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0444" w:rsidRPr="002508B3" w:rsidRDefault="00B80444" w:rsidP="00B80444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B80444" w:rsidRPr="002508B3" w:rsidRDefault="00B80444" w:rsidP="00B8044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ПОСТАНОВЛЕНИЕ</w:t>
      </w:r>
    </w:p>
    <w:p w:rsidR="00B80444" w:rsidRPr="002508B3" w:rsidRDefault="00B80444" w:rsidP="00B8044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от 16 февраля 2008 года N 87</w:t>
      </w:r>
    </w:p>
    <w:p w:rsidR="00B80444" w:rsidRPr="002508B3" w:rsidRDefault="00B80444" w:rsidP="00B8044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80444" w:rsidRPr="002508B3" w:rsidRDefault="00B80444" w:rsidP="00B8044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составе разделов проектной документации и требованиях к их содержанию</w:t>
      </w:r>
    </w:p>
    <w:p w:rsidR="00B80444" w:rsidRPr="002508B3" w:rsidRDefault="00B80444" w:rsidP="00B8044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(с изменениями на 15 сентября 2023 года)</w:t>
      </w:r>
    </w:p>
    <w:p w:rsidR="00B80444" w:rsidRPr="002508B3" w:rsidRDefault="00B80444" w:rsidP="00B8044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Информация об изменяющих документах</w:t>
      </w:r>
    </w:p>
    <w:p w:rsidR="00B80444" w:rsidRPr="002508B3" w:rsidRDefault="00B80444" w:rsidP="002508B3">
      <w:pPr>
        <w:spacing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444" w:rsidRPr="002508B3" w:rsidRDefault="00B80444" w:rsidP="00B8044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Настоящий документ был включен в Перечень нормативных правовых актов и групп нормативных правовых актов, содержащих обязательные</w:t>
      </w:r>
      <w:bookmarkStart w:id="0" w:name="_GoBack"/>
      <w:bookmarkEnd w:id="0"/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утвержденный постановлением Правительства Российской Федерации от 31 декабря 2020 года N 2467.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С 22 апреля 2021 года настоящий документ исключен из Перечня на основании постановления Правительства Российской Федерации от 9 апреля 2021 года N 567.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- Примечание изготовителя базы данных.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Комментарий к постановлению Правительства "О составе разделов проектной документации и требованиях к их содержанию" (</w:t>
      </w:r>
      <w:proofErr w:type="spell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пораздельный</w:t>
      </w:r>
      <w:proofErr w:type="spell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В соответствии со статьей 48 Градостроительного кодекса Российской Федерации Правительство Российской Федерации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1. Утвердить прилагаемое Положение о составе разделов проектной документации и требованиях к их содержанию.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2. Установить, что: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а) разъяснения о порядке применения Положения, утвержденного настоящим постановлением, дает Министерство строительства и жилищно-коммунального хозяйства Российской Федерации. По вопросам, входящим в компетенцию иных федеральных органов исполнительной власти, указанные разъяснения даются по согласованию с федеральными органами исполнительной власти, осуществляющими функции по выработке государственной политики и нормативно-правовому регулированию в соответствующей сфере;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(Подпункт в редакции, введенной в действие с 8 апреля 2014 года постановлением Правительства Российской Федерации от 26 марта 2014 года N 230. - См. предыдущую редакцию)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б)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документации, установленные Положением, утвержденным настоящим постановлением;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в)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документации, установленные Положением, утвержденным настоящим постановлением;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(Подпункт дополнительно включен с 5 мая 2013 года постановлением Правительства Российской Федерации от 22 апреля 2013 года N 360)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г)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содержанию, установленные Положением, утвержденным настоящим постановлением.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(Подпункт дополнительно включен с 24 июля 2021 года постановлением Правительства Российской Федерации от 15 июля 2021 года N 1197)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3. Министерству Российской Федерации по делам гражданской обороны, чрезвычайным ситуациям и ликвидации последствий стихийных бедствий по согласованию с Министерством регионального развития Российской Федерации, Министерством природных ресурсов Российской Федерации, Министерством обороны Российской Федерации и Федеральной службой по экологическому, технологическому и атомному надзору до 1 апреля 2008 года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объекты, указанные в части 14 статьи 48 Градостроительного кодекса Российской Федерации, в части мероприятий по гражданской обороне и мероприятий по предупреждению чрезвычайных ситуаций природного и техногенного характера.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4. Федеральной службе по экологическому, технологическому и атомному надзору по согласованию с Министерством регионального развития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Федеральным агентством по атомной энергии до 1 апреля 2008 года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(в том числе ядерных установок, пунктов хранения ядерных материалов и радиоактивных веществ), на особо опасные и технически сложные объекты в части обеспечения радиационной и промышленной безопасности.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5. Федеральной службе безопасности Российской Федерации по согласованию с Министерством регионального развития Российской Федерации, 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Министерством внутренних дел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бедствий, Министерством обороны Российской Федерации и Федеральной службой по экологическому, технологическому и атомному надзору до 1 апреля 2008 года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6. Пункты 9-42 Положения, утвержденного настоящим постановлением, вступают в силу с 1 июля 2008 года.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7. Внести в акты Правительства Российской Федерации следующие изменения: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а) подпункт утратил силу с 1 января 2022 года - постановление Правительства Российской Федерации от 1 декабря 2021 года N 2161 - см. предыдущую редакцию;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б) подпункт "ж" пункта 2 постановления Правительства Российской Федерации от 5 марта 2007 года N 145 "О порядке организации и проведения государственной экспертизы проектной документации и результатов инженерных изысканий" (Собрание законодательства Российской Федерации, 2007, N 11, ст.1336) изложить в следующей редакции: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"ж) проектная документация, разработка которой начата до вступления в силу утверждаемого Правительством Российской Федерации Положения о составе разделов проектной документации и требованиях к их содержанию, при проведении государственной экспертизы проверяется на соответствие составу и требованиям к содержанию разделов этой документации, установленным нормативными техническими требованиями на ее разработку;".    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8. Настоящее постановление действует до 1 сентября 2028 г.     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(Пункт дополнительно включен с 1 сентября 2022 года постановлением Правительства Российской Федерации от 20 апреля 2022 года N 711)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Комментарий к </w:t>
      </w:r>
      <w:proofErr w:type="spell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ввводной</w:t>
      </w:r>
      <w:proofErr w:type="spell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 части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    Председатель Правительства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  <w:t>     Российской Федерации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В.Зубков</w:t>
      </w:r>
      <w:proofErr w:type="spellEnd"/>
    </w:p>
    <w:p w:rsidR="00B80444" w:rsidRPr="002508B3" w:rsidRDefault="00B80444" w:rsidP="00B8044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     </w:t>
      </w:r>
    </w:p>
    <w:p w:rsidR="00B80444" w:rsidRPr="002508B3" w:rsidRDefault="00B80444" w:rsidP="00B80444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    УТВЕРЖДЕНО</w:t>
      </w: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    постановлением Правительства</w:t>
      </w: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    Российской Федерации</w:t>
      </w: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     от 16 февраля 2008 года N 87</w:t>
      </w: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о составе разделов проектной документации и требованиях к их содержанию</w:t>
      </w:r>
    </w:p>
    <w:p w:rsidR="00B80444" w:rsidRPr="002508B3" w:rsidRDefault="00B80444" w:rsidP="00B8044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(с изменениями на 15 сентября 2023 года)</w:t>
      </w:r>
    </w:p>
    <w:p w:rsidR="00B80444" w:rsidRPr="002508B3" w:rsidRDefault="00B80444" w:rsidP="00B8044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 Настоящее Положение устанавливает состав разделов проектной документации, подлежащей экспертизе в соответствии со статьей 49 Градостроительного кодекса Российской Федерации, и требования к содержанию разделов такой проектной документации для строительства, реконструкции, капитального ремонта различных видов объектов капитального строительства (включая линейные объекты), в том числе состав разделов проектной документации и требования к содержанию разделов такой проектной документации на отдельные этапы строительства, реконструкции объектов капитального строительства.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 сентября 2022 года постановлением Правительства Российской Федерации от 27 мая 2022 года N 963. - См. предыдущую редакцию)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Комментарий к пункту 1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2.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виды: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а) объекты производственного назначения (здания, строения, сооружения производственного назначения, в том числе объекты обороны и безопасности), за исключением линейных объектов;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б) объекты непроизводственного назначения (здания, строения, сооружения жилищного фонда, социально-культурного и коммунально-бытового назначения, а также иные объекты капитального строительства непроизводственного назначения);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в) линейные объекты (трубопроводы, автомобильные и железные дороги, линии электропередачи и др.).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Комментарий к пункту 2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3. Проектная документация состоит из текстовой и графической частей, содержащих материалы в текстовой и графической формах и (или) в форме информационной модели.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Текстовая часть содержит сведения в отношении объекта капитального строительства, описание принятых технических и иных решений, в том числе значения параметров и другие проектные характеристики зданий, строений и сооружений, направленные на обеспечение выполнения установленных требований, пояснения, ссылки на нормативные и (или) технические документы и (или) исходные данные для проектирования (в том числе результаты инженерных изысканий), используемые при подготовке проектной документации, и результаты расчетов, обосновывающие принятые технические и иные решения.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Графическая часть отображает принятые технические и иные решения и выполняется в виде чертежей, схем, планов и других документов в графической форме.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Подготовка проектной документации должна осуществляться в соответствии с законодательством Российской Федерации о государственной тайне.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Принятые в проектной документации технические и иные решения должны быть совместимы друг с другом, то есть обеспечивать технологическую возможность их совместной реализации при строительстве, реконструкции, капитальном ремонте, а также возможность эксплуатации объекта капитального строительства с учетом требований, установленных законодательством Российской Федерации.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Принятые в проектной документации решения и мероприятия, обеспечивающие промышленную безопасность на опасных производственных объектах, должны соответствовать законодательству Российской Федерации о промышленной безопасности опасных производственных объектов.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(Пункт в редакции, введенной в действие с 1 сентября 2022 года постановлением Правительства Российской Федерации от 27 мая 2022 года N 963. - См. предыдущую редакцию)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       Комментарий к пункту 3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3_1. В состав проектной документации для строительства объектов капитального строительства производственного и непроизводственного назначения, а также проектной документации, подготовленной в отношении отдельных этапов строительства объектов капитального строительства производственного и непроизводственного назначения, в обязательном порядке включаются следующие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разделы: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а) раздел 1 "Пояснительная записка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б) раздел 2 "Схема планировочной организации земельного участка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в) раздел 3 "Объемно-планировочные и архитектурные решения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г) раздел 4 "Конструктивные решения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д) раздел 5 "Сведения об инженерном оборудовании, о сетях и системах инженерно-технического обеспечения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е) раздел 6 "Технологические решения" (для объектов капитального строительства непроизводственного назначения разрабатывается в случае наличия требования о его разработке в задании на проектирование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);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ж) раздел 7 "Проект организации строительства", содержащий в том числе проект организации работ по сносу объектов капитального строительства, их частей (при необходимости сноса объектов капитального строительства, их частей для строительства, реконструкции других объектов капитального строительства);   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з) раздел 8 "Мероприятия по охране окружающей среды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и) раздел 9 "Мероприятия по обеспечению пожарной безопасности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к) раздел 10 "Требования к обеспечению безопасной эксплуатации объектов капитального строительства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л) раздел 11 "Мероприятия по обеспечению доступа инвалидов к объекту капитального строительства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м) раздел 12 "Смета на строительство, реконструкцию, капитальный ремонт, снос объекта капитального строительства" (разрабатывается в случаях, указанных в пункте 3_4 настоящего Положения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);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н) раздел 13 "Иная документация в случаях, предусмотренных законодательными и иными нормативными правовыми актами Российской Федерации".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(Пункт дополнительно включено с 1 сентября 2022 года постановлением Правительства Российской Федерации от 27 мая 2022 года N 963)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Комментарий к пункту 3_1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3_2.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разделы: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а) раздел 1 "Пояснительная записка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б) раздел 2 "Проект полосы отвода" (разрабатывается в соответствии с проектом планировки территории, за исключением случаев, при которых для строительства линейного объекта не требуется подготовка документации по планировке территории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);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в) раздел 3 "Технологические и конструктивные решения линейного объекта. Искусственные сооружения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г) раздел 4 "Здания, строения и сооружения, входящие в инфраструктуру линейного объекта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д) раздел 5 "Проект организации строительства", содержащий в том числе проект организации работ по сносу объектов капитального строительства, их частей (при необходимости такого сноса объектов капитального строительства, их частей для строительства, реконструкции других объектов капитального строительства);   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е) раздел 6 "Мероприятия по охране окружающей среды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ж) раздел 7 "Мероприятия по обеспечению пожарной безопасности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з) раздел 8 "Требования к обеспечению безопасной эксплуатации линейного объекта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";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и) раздел 9 "Смета на строительство, реконструкцию, капитальный ремонт, снос объекта капитального строительства" (разрабатывается в случаях, указанных в пункте 3_4 настоящего Положения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);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к) раздел 10 "Иная документация в случаях, предусмотренных законодательными и иными нормативными правовыми актами Российской Федерации".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(Пункт дополнительно включено с 1 сентября 2022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года  постановлением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27 мая 2022 года N 963)   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и) описание технических решений по возможному использованию отдельных участков проектируемого линейного объекта для нужд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строительства;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к) перечень мероприятий по предотвращению в ходе строительства опасных инженерно-геологических и техногенных явлений, иных опасных природных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процессов;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л) перечень мероприятий по обеспечению на линейном объекте безопасного движения в период его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строительства;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м) обоснование потребности строительства в кадрах, жилье и социально-бытовом обслуживании персонала, участвующего в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строительстве;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н) обоснование принятой продолжительности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строительства;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о) описание проектных решений и перечень мероприятий, обеспечивающих сохранение окружающей среды в период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строительства;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в графической части</w:t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п) ситуационный план (карту-схему) района с указанием плана трассы и пунктов ее начала и окончания, а также с нанесением транспортной сети вдоль трассы и указанием мест расположения организаций материально-технического обеспечения строительства, населенных пунктов, постоянных и временных автомобильных и железных дорог и других путей для транспортирования оборудования, конструкций, материалов и изделий, с указанием линий связи и линий электропередачи, используемых в период строительства и эксплуатации линейного объекта;   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р) план полосы отвода с указанием существующих в полосе отвода, возводимых и подлежащих сносу зданий, строений и сооружений, а также с нанесением границ участков вырубки леса, земельных участков, временно используемых в период строительства, и указанием площадок складирования материалов и изделий, полигонов сборки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конструкций;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с) организационно-технологические схемы, отражающие оптимальную последовательность возведения линейного объекта с указанием технологической последовательности работ.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6. Раздел 5 "Проект организации работ по сносу (демонтажу) линейного объекта", включаемый в состав проектной документации при необходимости сноса (демонтажа) линейного объекта или части линейного объекта, в текстовой части содержит документы и сведения, указанные в подпунктах "ф_1" и "ш" пункта 23 Положения, а также перечень проектных решений по устройству временных сетей инженерно-технического обеспечения на период строительства линейного 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объекта (при наличии объектов, подлежащих сносу (демонтажу), попадающих в зону строительства сетей газораспределения и (или) газопотребления).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7. Раздел 5 "Смета на строительство, реконструкцию, капитальный ремонт линейного объекта" содержит документы, сведения и расчеты, указанные в пунктах 28-31 Положения.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 xml:space="preserve">8. Раздел 6 "Иная документация в случаях, предусмотренных законодательными и иными нормативными правовыми актами Российской Федерации" 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содержит: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а) перечень мероприятий по гражданской обороне, мероприятий по предупреждению чрезвычайных ситуаций природного и техногенного характера для опасных производственных объектов, определяемых таковыми в соответствии с законодательством Российской Федерации (не разрабатывается для сетей газораспределения и (или) газопотребления давлением до 0,3 МПа включительно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);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б) требования к обеспечению безопасной эксплуатации объекта капитального строительства (при необходимости</w:t>
      </w:r>
      <w:proofErr w:type="gramStart"/>
      <w:r w:rsidRPr="002508B3">
        <w:rPr>
          <w:rFonts w:ascii="Arial" w:eastAsia="Times New Roman" w:hAnsi="Arial" w:cs="Arial"/>
          <w:sz w:val="24"/>
          <w:szCs w:val="24"/>
          <w:lang w:eastAsia="ru-RU"/>
        </w:rPr>
        <w:t>);   </w:t>
      </w:r>
      <w:proofErr w:type="gramEnd"/>
      <w:r w:rsidRPr="002508B3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в) иные разделы, предусмотренные законодательными и иными нормативными правовыми актами Российской Федерации.</w:t>
      </w:r>
      <w:r w:rsidRPr="002508B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B80444" w:rsidRPr="002508B3" w:rsidRDefault="00B80444" w:rsidP="00B8044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2508B3">
        <w:rPr>
          <w:rFonts w:ascii="Arial" w:eastAsia="Times New Roman" w:hAnsi="Arial" w:cs="Arial"/>
          <w:sz w:val="24"/>
          <w:szCs w:val="24"/>
          <w:lang w:eastAsia="ru-RU"/>
        </w:rPr>
        <w:t>Комментарий к приложению N 10</w:t>
      </w:r>
    </w:p>
    <w:p w:rsidR="000E1A73" w:rsidRPr="002508B3" w:rsidRDefault="000E1A73"/>
    <w:sectPr w:rsidR="000E1A73" w:rsidRPr="0025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44"/>
    <w:rsid w:val="000E1A73"/>
    <w:rsid w:val="002508B3"/>
    <w:rsid w:val="00B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3E4B"/>
  <w15:chartTrackingRefBased/>
  <w15:docId w15:val="{11A16270-3F37-46BF-AE2A-85D95768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7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4271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1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7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2606</Words>
  <Characters>14856</Characters>
  <Application>Microsoft Office Word</Application>
  <DocSecurity>0</DocSecurity>
  <Lines>123</Lines>
  <Paragraphs>34</Paragraphs>
  <ScaleCrop>false</ScaleCrop>
  <Company/>
  <LinksUpToDate>false</LinksUpToDate>
  <CharactersWithSpaces>17428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Гудзь Дарья Сергеевна</dc:creator>
  <cp:keywords/>
  <dc:description/>
  <cp:lastModifiedBy>Юлия</cp:lastModifiedBy>
  <cp:revision>2</cp:revision>
  <dcterms:created xsi:type="dcterms:W3CDTF">2024-01-30T09:50:00Z</dcterms:created>
  <dcterms:modified xsi:type="dcterms:W3CDTF">2024-01-31T12:01:00Z</dcterms:modified>
</cp:coreProperties>
</file>